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eastAsia="黑体"/>
          <w:b/>
          <w:szCs w:val="21"/>
          <w:lang w:val="en-US"/>
        </w:rPr>
      </w:pPr>
      <w:r>
        <w:rPr>
          <w:rFonts w:hint="eastAsia" w:ascii="Times New Roman" w:hAnsi="Times New Roman" w:eastAsia="黑体" w:cs="黑体"/>
          <w:b/>
          <w:kern w:val="2"/>
          <w:sz w:val="21"/>
          <w:szCs w:val="21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sz w:val="44"/>
          <w:szCs w:val="24"/>
          <w:lang w:val="en-US"/>
        </w:rPr>
      </w:pPr>
      <w:r>
        <w:rPr>
          <w:rFonts w:hint="eastAsia" w:ascii="Times New Roman" w:hAnsi="Times New Roman" w:eastAsia="黑体" w:cs="黑体"/>
          <w:b/>
          <w:kern w:val="2"/>
          <w:sz w:val="44"/>
          <w:szCs w:val="24"/>
          <w:lang w:val="en-US" w:eastAsia="zh-CN" w:bidi="ar"/>
        </w:rPr>
        <w:t>西南医科大学考场情况登记表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both"/>
        <w:rPr>
          <w:b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考试年级、班次：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考试科目：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both"/>
        <w:rPr>
          <w:b/>
          <w:u w:val="single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考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试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具体时间：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u w:val="single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考试地点：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both"/>
        <w:rPr>
          <w:b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监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考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教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师：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u w:val="single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b/>
          <w:spacing w:val="-2"/>
          <w:lang w:val="en-US"/>
        </w:rPr>
      </w:pPr>
      <w:r>
        <w:rPr>
          <w:rFonts w:hint="default" w:ascii="Times New Roman" w:hAnsi="Times New Roman" w:eastAsia="宋体" w:cs="Times New Roman"/>
          <w:b/>
          <w:spacing w:val="-2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b/>
          <w:spacing w:val="-2"/>
          <w:kern w:val="2"/>
          <w:sz w:val="21"/>
          <w:szCs w:val="24"/>
          <w:lang w:val="en-US" w:eastAsia="zh-CN" w:bidi="ar"/>
        </w:rPr>
        <w:t>全考场应到考生</w:t>
      </w:r>
      <w:r>
        <w:rPr>
          <w:rFonts w:hint="default" w:ascii="Times New Roman" w:hAnsi="Times New Roman" w:eastAsia="宋体" w:cs="Times New Roman"/>
          <w:b/>
          <w:spacing w:val="-2"/>
          <w:kern w:val="2"/>
          <w:sz w:val="21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spacing w:val="-2"/>
          <w:kern w:val="2"/>
          <w:sz w:val="21"/>
          <w:szCs w:val="24"/>
          <w:lang w:val="en-US" w:eastAsia="zh-CN" w:bidi="ar"/>
        </w:rPr>
        <w:t>人，实到考生</w:t>
      </w:r>
      <w:r>
        <w:rPr>
          <w:rFonts w:hint="default" w:ascii="Times New Roman" w:hAnsi="Times New Roman" w:eastAsia="宋体" w:cs="Times New Roman"/>
          <w:b/>
          <w:spacing w:val="-2"/>
          <w:kern w:val="2"/>
          <w:sz w:val="21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宋体"/>
          <w:b/>
          <w:spacing w:val="-2"/>
          <w:kern w:val="2"/>
          <w:sz w:val="21"/>
          <w:szCs w:val="24"/>
          <w:lang w:val="en-US" w:eastAsia="zh-CN" w:bidi="ar"/>
        </w:rPr>
        <w:t>人，缺考</w:t>
      </w:r>
      <w:r>
        <w:rPr>
          <w:rFonts w:hint="default" w:ascii="Times New Roman" w:hAnsi="Times New Roman" w:eastAsia="宋体" w:cs="Times New Roman"/>
          <w:b/>
          <w:spacing w:val="-2"/>
          <w:kern w:val="2"/>
          <w:sz w:val="21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宋体"/>
          <w:b/>
          <w:spacing w:val="-2"/>
          <w:kern w:val="2"/>
          <w:sz w:val="21"/>
          <w:szCs w:val="24"/>
          <w:lang w:val="en-US" w:eastAsia="zh-CN" w:bidi="ar"/>
        </w:rPr>
        <w:t>人。请将缺考学生情况填入下表：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620"/>
        <w:gridCol w:w="144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监考教师签名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监考教师签名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b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b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参照《西南医科大学考试工作纪律》，请将违反考场纪律学生情况填入下表：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2340"/>
        <w:gridCol w:w="108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违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考生签名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监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教师签名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系院纪律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处分意见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b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b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>3.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参照《西南医科大学考试工作纪律》，请将考试舞弊学生情况填入下表：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2340"/>
        <w:gridCol w:w="108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舞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弊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考生签名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监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教师签名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系院纪律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b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处分意见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b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b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请监考教师认真如实填写该表；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b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考试结束后请将该表报送系、院，系、院签署纪律处分意见后报教务处。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黑体"/>
          <w:b/>
          <w:szCs w:val="21"/>
          <w:lang w:val="en-US"/>
        </w:rPr>
      </w:pPr>
      <w:r>
        <w:rPr>
          <w:rFonts w:hint="eastAsia" w:ascii="黑体" w:hAnsi="宋体" w:eastAsia="黑体" w:cs="黑体"/>
          <w:b/>
          <w:kern w:val="2"/>
          <w:sz w:val="21"/>
          <w:szCs w:val="21"/>
          <w:lang w:val="en-US" w:eastAsia="zh-CN" w:bidi="ar"/>
        </w:rPr>
        <w:t>3.</w:t>
      </w:r>
      <w:r>
        <w:rPr>
          <w:rFonts w:hint="eastAsia" w:ascii="黑体" w:hAnsi="宋体" w:eastAsia="黑体" w:cs="黑体"/>
          <w:b/>
          <w:kern w:val="2"/>
          <w:sz w:val="21"/>
          <w:szCs w:val="21"/>
          <w:u w:val="single"/>
          <w:lang w:val="en-US" w:eastAsia="zh-CN" w:bidi="ar"/>
        </w:rPr>
        <w:t>舞弊材料及对其他情况的必要说明请附于该表上报。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6300" w:leftChars="3000" w:right="0" w:firstLine="211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1"/>
          <w:szCs w:val="24"/>
          <w:lang w:val="en-US" w:eastAsia="zh-CN" w:bidi="ar"/>
        </w:rPr>
        <w:t xml:space="preserve">         </w:t>
      </w:r>
      <w:r>
        <w:rPr>
          <w:rFonts w:hint="eastAsia" w:ascii="Times New Roman" w:hAnsi="Times New Roman" w:eastAsia="宋体" w:cs="宋体"/>
          <w:b/>
          <w:kern w:val="2"/>
          <w:sz w:val="21"/>
          <w:szCs w:val="24"/>
          <w:lang w:val="en-US" w:eastAsia="zh-CN" w:bidi="ar"/>
        </w:rPr>
        <w:t>教务处制</w:t>
      </w:r>
    </w:p>
    <w:p>
      <w:bookmarkStart w:id="0" w:name="_GoBack"/>
      <w:bookmarkEnd w:id="0"/>
    </w:p>
    <w:sectPr>
      <w:pgSz w:w="11906" w:h="16838"/>
      <w:pgMar w:top="1440" w:right="1646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F43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LeiYH</dc:creator>
  <cp:lastModifiedBy>LeiYH</cp:lastModifiedBy>
  <dcterms:modified xsi:type="dcterms:W3CDTF">2016-10-17T02:09:24Z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